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D6AD0" w14:textId="77777777" w:rsidR="00395991" w:rsidRPr="00D13187" w:rsidRDefault="00C3625D" w:rsidP="00C41ADE">
      <w:pPr>
        <w:pStyle w:val="Heading1"/>
        <w:spacing w:line="240" w:lineRule="auto"/>
        <w:jc w:val="center"/>
        <w:rPr>
          <w:b/>
          <w:bCs/>
          <w:color w:val="auto"/>
          <w:sz w:val="36"/>
          <w:szCs w:val="36"/>
        </w:rPr>
      </w:pPr>
      <w:r w:rsidRPr="00D13187">
        <w:rPr>
          <w:b/>
          <w:bCs/>
          <w:color w:val="auto"/>
          <w:sz w:val="36"/>
          <w:szCs w:val="36"/>
        </w:rPr>
        <w:t>CHAPTER 1</w:t>
      </w:r>
    </w:p>
    <w:p w14:paraId="34D7B335" w14:textId="5A76176C" w:rsidR="00C3625D" w:rsidRPr="00D13187" w:rsidRDefault="00C3625D" w:rsidP="00C41ADE">
      <w:pPr>
        <w:pStyle w:val="Heading1"/>
        <w:spacing w:line="240" w:lineRule="auto"/>
        <w:jc w:val="center"/>
        <w:rPr>
          <w:b/>
          <w:bCs/>
          <w:color w:val="auto"/>
          <w:sz w:val="36"/>
          <w:szCs w:val="36"/>
        </w:rPr>
      </w:pPr>
      <w:r w:rsidRPr="00D13187">
        <w:rPr>
          <w:b/>
          <w:bCs/>
          <w:color w:val="auto"/>
          <w:sz w:val="36"/>
          <w:szCs w:val="36"/>
        </w:rPr>
        <w:t>INTRODUCTION</w:t>
      </w:r>
    </w:p>
    <w:p w14:paraId="27C83068" w14:textId="77777777" w:rsidR="00D13187" w:rsidRPr="00D13187" w:rsidRDefault="00D13187" w:rsidP="00C766F9">
      <w:pPr>
        <w:jc w:val="both"/>
      </w:pPr>
    </w:p>
    <w:p w14:paraId="5202D29E" w14:textId="77777777" w:rsidR="00C3625D" w:rsidRPr="00C3625D" w:rsidRDefault="00C3625D" w:rsidP="00C766F9">
      <w:pPr>
        <w:jc w:val="both"/>
        <w:rPr>
          <w:sz w:val="32"/>
          <w:szCs w:val="32"/>
        </w:rPr>
      </w:pPr>
      <w:r w:rsidRPr="00C3625D">
        <w:rPr>
          <w:sz w:val="32"/>
          <w:szCs w:val="32"/>
        </w:rPr>
        <w:t>1.1 Background of the Study</w:t>
      </w:r>
    </w:p>
    <w:p w14:paraId="5156D37C" w14:textId="2039F922" w:rsidR="00C3625D" w:rsidRPr="00C3625D" w:rsidRDefault="00C3625D" w:rsidP="00C766F9">
      <w:pPr>
        <w:jc w:val="both"/>
        <w:rPr>
          <w:sz w:val="24"/>
          <w:szCs w:val="24"/>
        </w:rPr>
      </w:pPr>
      <w:r w:rsidRPr="00C3625D">
        <w:rPr>
          <w:sz w:val="24"/>
          <w:szCs w:val="24"/>
        </w:rPr>
        <w:t xml:space="preserve">As the construction industry shifts toward sustainable and eco-conscious practices, driven by the substantial environmental impact of traditional construction materials, there is a growing demand for innovative alternatives that reduce ecological footprints while maintaining structural efficiency. Hybrid foam concrete is emerging as a noteworthy solution that merges the durability and strength of conventional concrete with the lightweight, thermally insulating properties characteristic of foam concrete. Unlike standard foam concrete, which primarily incorporates fine aggregates and foam agents to achieve a lightweight profile, hybrid foam concrete introduces aggregates such as stone dust, which enhances its load-bearing capacity, structural resilience, and versatility. This added </w:t>
      </w:r>
      <w:r w:rsidR="00395991">
        <w:rPr>
          <w:sz w:val="24"/>
          <w:szCs w:val="24"/>
        </w:rPr>
        <w:t>material</w:t>
      </w:r>
      <w:r w:rsidRPr="00C3625D">
        <w:rPr>
          <w:sz w:val="24"/>
          <w:szCs w:val="24"/>
        </w:rPr>
        <w:t xml:space="preserve"> makes hybrid foam concrete a fitting material for an array of applications, spanning energy-efficient building projects, resilient infrastructure, and cost-effective housing initiatives, each benefiting from its multifunctional properties.</w:t>
      </w:r>
    </w:p>
    <w:p w14:paraId="0AFC1EF5" w14:textId="77777777" w:rsidR="00C3625D" w:rsidRPr="00C3625D" w:rsidRDefault="00C3625D" w:rsidP="00C766F9">
      <w:pPr>
        <w:jc w:val="both"/>
        <w:rPr>
          <w:sz w:val="24"/>
          <w:szCs w:val="24"/>
        </w:rPr>
      </w:pPr>
      <w:r w:rsidRPr="00C3625D">
        <w:rPr>
          <w:sz w:val="24"/>
          <w:szCs w:val="24"/>
        </w:rPr>
        <w:t>Foam concrete is a specialized type of lightweight concrete that incorporates air voids into the mixture, reducing its density while maintaining sufficient structural integrity for various applications. This concept has been widely embraced due to its ability to reduce dead loads in construction, improve thermal and acoustic insulation, and facilitate rapid, cost-effective building processes. One of the critical components in the production of foam concrete is the surfactant, which plays a crucial role in stabilizing the foam and ensuring uniform air void distribution within the concrete matrix.</w:t>
      </w:r>
    </w:p>
    <w:p w14:paraId="053C477E" w14:textId="77777777" w:rsidR="00C3625D" w:rsidRPr="00C3625D" w:rsidRDefault="00C3625D" w:rsidP="00C766F9">
      <w:pPr>
        <w:jc w:val="both"/>
        <w:rPr>
          <w:sz w:val="24"/>
          <w:szCs w:val="24"/>
        </w:rPr>
      </w:pPr>
      <w:r w:rsidRPr="00C3625D">
        <w:rPr>
          <w:sz w:val="24"/>
          <w:szCs w:val="24"/>
        </w:rPr>
        <w:t>Surfactants, also known as surface-active agents, are compounds that reduce surface tension between liquids or between a liquid and a solid. In foam concrete production, surfactants help create stable, fine air bubbles, ensuring the material maintains its lightweight nature while enhancing workability, flowability, and cohesiveness. Without surfactants, the foam would collapse prematurely, leading to inconsistencies in density and mechanical performance. Traditional surfactants used in construction are often synthetic, but concerns over their environmental impact have driven the search for biodegradable, natural alternatives such as palm kernel oil-based surfactants.</w:t>
      </w:r>
    </w:p>
    <w:p w14:paraId="748F5FDF" w14:textId="77777777" w:rsidR="00C3625D" w:rsidRPr="00C3625D" w:rsidRDefault="00C3625D" w:rsidP="00C766F9">
      <w:pPr>
        <w:jc w:val="both"/>
        <w:rPr>
          <w:sz w:val="24"/>
          <w:szCs w:val="24"/>
        </w:rPr>
      </w:pPr>
      <w:r w:rsidRPr="00C3625D">
        <w:rPr>
          <w:sz w:val="24"/>
          <w:szCs w:val="24"/>
        </w:rPr>
        <w:t xml:space="preserve">According to studies conducted by Jalal et al. (2017), foam concrete has sufficient strength to be used as a construction material for the industrialized building system without requiring vibration or compaction to fill cavities and voids over long distances. It enables rapid and settlement-free construction while providing good thermal insulation (E. Ikponmwosa et al., 2017), excellent </w:t>
      </w:r>
      <w:r w:rsidRPr="00C3625D">
        <w:rPr>
          <w:sz w:val="24"/>
          <w:szCs w:val="24"/>
        </w:rPr>
        <w:lastRenderedPageBreak/>
        <w:t>freeze/thawing properties, and reliable fire resistance. Foam concrete finds applications in sound and thermal insulation of floors, thermal protection of flat, mono-pitched, and double-pitched roofs, well backfilling, cavity filling, masonry grouting, the production of building blocks and wall panels, thermal insulation, monolithic low-rise and individual house building, road sub-bases, maintenance of bridge abutments, and ground stabilization.</w:t>
      </w:r>
    </w:p>
    <w:p w14:paraId="3B5DE992" w14:textId="77777777" w:rsidR="00C3625D" w:rsidRPr="00C3625D" w:rsidRDefault="00C3625D" w:rsidP="00C766F9">
      <w:pPr>
        <w:jc w:val="both"/>
        <w:rPr>
          <w:sz w:val="24"/>
          <w:szCs w:val="24"/>
        </w:rPr>
      </w:pPr>
      <w:r w:rsidRPr="00C3625D">
        <w:rPr>
          <w:sz w:val="24"/>
          <w:szCs w:val="24"/>
        </w:rPr>
        <w:t>A critical component in the formulation of foam concrete is the surfactant, a material essential for stabilizing the foam structure and ensuring an even air void distribution within the concrete matrix. In this realm, natural-based surfactants such as those derived from palm kernel oil present an eco-friendly alternative to synthetic chemical additives. Palm kernel oil-based surfactants are renewable, biodegradable, and align with sustainable development goals, presenting a green replacement for conventional additives. Their introduction into foam concrete formulations can enhance foam stability while reducing the environmental impact of concrete production, thus offering a sustainable pathway for the industry’s future. Consequently, hybrid foam concrete incorporating natural surfactants may provide a pathway to creating greener, more resilient construction materials that support global sustainability initiatives.</w:t>
      </w:r>
    </w:p>
    <w:p w14:paraId="1CD64DBF" w14:textId="77777777" w:rsidR="00C3625D" w:rsidRPr="00C3625D" w:rsidRDefault="00C3625D" w:rsidP="00C766F9">
      <w:pPr>
        <w:jc w:val="both"/>
        <w:rPr>
          <w:sz w:val="24"/>
          <w:szCs w:val="24"/>
        </w:rPr>
      </w:pPr>
      <w:r w:rsidRPr="00C3625D">
        <w:rPr>
          <w:sz w:val="24"/>
          <w:szCs w:val="24"/>
        </w:rPr>
        <w:t>The significance of surfactants in construction extends beyond foam concrete applications. Surfactants are widely used in various construction materials, including mortars, adhesives, and coatings, to improve dispersion, workability, and bonding properties. In foam concrete, they contribute to better strength development, prevent segregation of materials, and enhance overall durability. As the construction industry continues to seek greener and more efficient solutions, the role of surfactants—particularly natural alternatives—becomes increasingly vital in advancing sustainable building practices.</w:t>
      </w:r>
    </w:p>
    <w:p w14:paraId="64716BB5" w14:textId="77777777" w:rsidR="00C3625D" w:rsidRPr="00C3625D" w:rsidRDefault="00C3625D" w:rsidP="00C766F9">
      <w:pPr>
        <w:jc w:val="both"/>
        <w:rPr>
          <w:sz w:val="24"/>
          <w:szCs w:val="24"/>
        </w:rPr>
      </w:pPr>
      <w:r w:rsidRPr="00C3625D">
        <w:rPr>
          <w:sz w:val="24"/>
          <w:szCs w:val="24"/>
        </w:rPr>
        <w:t>Given the versatility and potential of hybrid foam concrete, further research is essential to understand how modifications to its composition, particularly through the introduction of eco-friendly surfactants, can influence its mechanical properties. By focusing on natural surfactants like palm kernel oil-based surfactants, this study aims to bridge the knowledge gap and contribute to the development of innovative, high-performance, and environmentally responsible construction materials.</w:t>
      </w:r>
    </w:p>
    <w:p w14:paraId="6E3DD7FE" w14:textId="77777777" w:rsidR="00C3625D" w:rsidRPr="00C3625D" w:rsidRDefault="00C3625D" w:rsidP="00C766F9">
      <w:pPr>
        <w:jc w:val="both"/>
        <w:rPr>
          <w:sz w:val="32"/>
          <w:szCs w:val="32"/>
        </w:rPr>
      </w:pPr>
      <w:r w:rsidRPr="00C3625D">
        <w:rPr>
          <w:sz w:val="32"/>
          <w:szCs w:val="32"/>
        </w:rPr>
        <w:t>1.2 Problem Statement</w:t>
      </w:r>
    </w:p>
    <w:p w14:paraId="559411ED" w14:textId="77777777" w:rsidR="00C3625D" w:rsidRPr="00C3625D" w:rsidRDefault="00C3625D" w:rsidP="00C766F9">
      <w:pPr>
        <w:jc w:val="both"/>
        <w:rPr>
          <w:sz w:val="24"/>
          <w:szCs w:val="24"/>
        </w:rPr>
      </w:pPr>
      <w:r w:rsidRPr="00C3625D">
        <w:rPr>
          <w:sz w:val="24"/>
          <w:szCs w:val="24"/>
        </w:rPr>
        <w:t>Despite the growing use of hybrid foam concrete in various construction applications, its mechanical properties, such as compressive strength, tensile strength, and flexural strength, can sometimes be insufficient for certain structural applications. The mechanical performance of foam concrete largely depends on the uniformity of the foam and the quality of the air voids within the matrix. Traditional synthetic surfactants, which are often used to stabilize foam, have raised concerns regarding their environmental impact due to their non-biodegradable nature.</w:t>
      </w:r>
    </w:p>
    <w:p w14:paraId="2C80853E" w14:textId="77777777" w:rsidR="00C3625D" w:rsidRPr="00C3625D" w:rsidRDefault="00C3625D" w:rsidP="00C766F9">
      <w:pPr>
        <w:jc w:val="both"/>
        <w:rPr>
          <w:sz w:val="24"/>
          <w:szCs w:val="24"/>
        </w:rPr>
      </w:pPr>
      <w:r w:rsidRPr="00C3625D">
        <w:rPr>
          <w:sz w:val="24"/>
          <w:szCs w:val="24"/>
        </w:rPr>
        <w:t xml:space="preserve">Moreover, while hybrid foam concrete has demonstrated potential for lightweight applications, the exact effects of palm kernel oil-based surfactants on its mechanical properties remain poorly </w:t>
      </w:r>
      <w:r w:rsidRPr="00C3625D">
        <w:rPr>
          <w:sz w:val="24"/>
          <w:szCs w:val="24"/>
        </w:rPr>
        <w:lastRenderedPageBreak/>
        <w:t>understood. This lack of research presents a gap in the current body of knowledge, making it crucial to investigate how these natural surfactants can influence the density, compressive strength, tensile strength, and flexural properties of hybrid foam concrete.</w:t>
      </w:r>
    </w:p>
    <w:p w14:paraId="598474B0" w14:textId="77777777" w:rsidR="00C3625D" w:rsidRPr="00C3625D" w:rsidRDefault="00C3625D" w:rsidP="00C766F9">
      <w:pPr>
        <w:jc w:val="both"/>
        <w:rPr>
          <w:sz w:val="32"/>
          <w:szCs w:val="32"/>
        </w:rPr>
      </w:pPr>
      <w:r w:rsidRPr="00C3625D">
        <w:rPr>
          <w:sz w:val="32"/>
          <w:szCs w:val="32"/>
        </w:rPr>
        <w:t>1.3 Justification of the Study</w:t>
      </w:r>
    </w:p>
    <w:p w14:paraId="497D639F" w14:textId="38655028" w:rsidR="00C3625D" w:rsidRPr="00C3625D" w:rsidRDefault="00C3625D" w:rsidP="00C766F9">
      <w:pPr>
        <w:jc w:val="both"/>
        <w:rPr>
          <w:sz w:val="24"/>
          <w:szCs w:val="24"/>
        </w:rPr>
      </w:pPr>
      <w:r w:rsidRPr="00C3625D">
        <w:rPr>
          <w:sz w:val="24"/>
          <w:szCs w:val="24"/>
        </w:rPr>
        <w:t>The construction industry is one of the largest contributors to global environmental degradation, with the production of conventional construction materials such as cement and steel significantly impacting natural resources and generating high levels of carbon emissions. As the demand for sustainable and eco-friendly building materials grows, there is an urgent need for innovations that reduce environmental footprints while maintaining structural integrity. Hybrid foam concrete, which combines the lightweight properties of foam concrete with the structural benefits of aggregates such as stone dust, presents a promising solution.</w:t>
      </w:r>
    </w:p>
    <w:p w14:paraId="6A63A2E0" w14:textId="77777777" w:rsidR="00C3625D" w:rsidRPr="00C3625D" w:rsidRDefault="00C3625D" w:rsidP="00C766F9">
      <w:pPr>
        <w:jc w:val="both"/>
        <w:rPr>
          <w:sz w:val="32"/>
          <w:szCs w:val="32"/>
        </w:rPr>
      </w:pPr>
      <w:r w:rsidRPr="00C3625D">
        <w:rPr>
          <w:sz w:val="32"/>
          <w:szCs w:val="32"/>
        </w:rPr>
        <w:t>1.4 Aim of the Study</w:t>
      </w:r>
    </w:p>
    <w:p w14:paraId="0B6C5C98" w14:textId="77777777" w:rsidR="00C3625D" w:rsidRPr="00C3625D" w:rsidRDefault="00C3625D" w:rsidP="00C766F9">
      <w:pPr>
        <w:jc w:val="both"/>
        <w:rPr>
          <w:sz w:val="24"/>
          <w:szCs w:val="24"/>
        </w:rPr>
      </w:pPr>
      <w:r w:rsidRPr="00C3625D">
        <w:rPr>
          <w:sz w:val="24"/>
          <w:szCs w:val="24"/>
        </w:rPr>
        <w:t>The primary aim of this study is to investigate the effect of palm kernel oil-based surfactant on the mechanical properties of hybrid foam concrete.</w:t>
      </w:r>
    </w:p>
    <w:p w14:paraId="5728F84D" w14:textId="77777777" w:rsidR="00C3625D" w:rsidRPr="00C3625D" w:rsidRDefault="00C3625D" w:rsidP="00C766F9">
      <w:pPr>
        <w:jc w:val="both"/>
        <w:rPr>
          <w:sz w:val="32"/>
          <w:szCs w:val="32"/>
        </w:rPr>
      </w:pPr>
      <w:r w:rsidRPr="00C3625D">
        <w:rPr>
          <w:sz w:val="32"/>
          <w:szCs w:val="32"/>
        </w:rPr>
        <w:t>1.5 Objectives of the Study</w:t>
      </w:r>
    </w:p>
    <w:p w14:paraId="1B66AF19" w14:textId="77777777" w:rsidR="00C3625D" w:rsidRDefault="00C3625D" w:rsidP="00C766F9">
      <w:pPr>
        <w:jc w:val="both"/>
        <w:rPr>
          <w:sz w:val="24"/>
          <w:szCs w:val="24"/>
        </w:rPr>
      </w:pPr>
      <w:r w:rsidRPr="00C3625D">
        <w:rPr>
          <w:sz w:val="24"/>
          <w:szCs w:val="24"/>
        </w:rPr>
        <w:t xml:space="preserve">The specific objectives of this investigation are as follows: </w:t>
      </w:r>
    </w:p>
    <w:p w14:paraId="49189FBC" w14:textId="50B4D7D2" w:rsidR="00C3625D" w:rsidRPr="00C3625D" w:rsidRDefault="00C3625D" w:rsidP="00C766F9">
      <w:pPr>
        <w:pStyle w:val="ListParagraph"/>
        <w:numPr>
          <w:ilvl w:val="0"/>
          <w:numId w:val="1"/>
        </w:numPr>
        <w:jc w:val="both"/>
        <w:rPr>
          <w:sz w:val="24"/>
          <w:szCs w:val="24"/>
        </w:rPr>
      </w:pPr>
      <w:r w:rsidRPr="00C3625D">
        <w:rPr>
          <w:sz w:val="24"/>
          <w:szCs w:val="24"/>
        </w:rPr>
        <w:t xml:space="preserve">To evaluate the impact of palm kernel oil-based surfactant on the density of hybrid foam concrete. </w:t>
      </w:r>
    </w:p>
    <w:p w14:paraId="717FEB08" w14:textId="68AD7A11" w:rsidR="00C3625D" w:rsidRDefault="00C3625D" w:rsidP="00C766F9">
      <w:pPr>
        <w:pStyle w:val="ListParagraph"/>
        <w:numPr>
          <w:ilvl w:val="0"/>
          <w:numId w:val="1"/>
        </w:numPr>
        <w:jc w:val="both"/>
        <w:rPr>
          <w:sz w:val="24"/>
          <w:szCs w:val="24"/>
        </w:rPr>
      </w:pPr>
      <w:r w:rsidRPr="00C3625D">
        <w:rPr>
          <w:sz w:val="24"/>
          <w:szCs w:val="24"/>
        </w:rPr>
        <w:t xml:space="preserve">To determine the optimal concentration of palm kernel oil-based surfactant that enhances the mechanical performance of the concrete. </w:t>
      </w:r>
    </w:p>
    <w:p w14:paraId="7863FF60" w14:textId="77777777" w:rsidR="00C3625D" w:rsidRDefault="00C3625D" w:rsidP="00C766F9">
      <w:pPr>
        <w:pStyle w:val="ListParagraph"/>
        <w:numPr>
          <w:ilvl w:val="0"/>
          <w:numId w:val="1"/>
        </w:numPr>
        <w:jc w:val="both"/>
        <w:rPr>
          <w:sz w:val="24"/>
          <w:szCs w:val="24"/>
        </w:rPr>
      </w:pPr>
      <w:r w:rsidRPr="00C3625D">
        <w:rPr>
          <w:sz w:val="24"/>
          <w:szCs w:val="24"/>
        </w:rPr>
        <w:t xml:space="preserve">To analyze variations in compressive strength due to different concentrations of the surfactant. </w:t>
      </w:r>
    </w:p>
    <w:p w14:paraId="59CA8DF1" w14:textId="26D34076" w:rsidR="00C3625D" w:rsidRDefault="00C3625D" w:rsidP="00C766F9">
      <w:pPr>
        <w:pStyle w:val="ListParagraph"/>
        <w:numPr>
          <w:ilvl w:val="0"/>
          <w:numId w:val="1"/>
        </w:numPr>
        <w:jc w:val="both"/>
        <w:rPr>
          <w:sz w:val="24"/>
          <w:szCs w:val="24"/>
        </w:rPr>
      </w:pPr>
      <w:r w:rsidRPr="00C3625D">
        <w:rPr>
          <w:sz w:val="24"/>
          <w:szCs w:val="24"/>
        </w:rPr>
        <w:t>To assess the effects of the surfactant on the tensile strength and flexural properties of hybrid foam concrete.</w:t>
      </w:r>
    </w:p>
    <w:p w14:paraId="2F3EFCEB" w14:textId="77777777" w:rsidR="00C3625D" w:rsidRPr="00C3625D" w:rsidRDefault="00C3625D" w:rsidP="00C766F9">
      <w:pPr>
        <w:jc w:val="both"/>
        <w:rPr>
          <w:sz w:val="24"/>
          <w:szCs w:val="24"/>
        </w:rPr>
      </w:pPr>
    </w:p>
    <w:p w14:paraId="4AB44CF0" w14:textId="77777777" w:rsidR="00C3625D" w:rsidRPr="00C3625D" w:rsidRDefault="00C3625D" w:rsidP="00C766F9">
      <w:pPr>
        <w:jc w:val="both"/>
        <w:rPr>
          <w:sz w:val="32"/>
          <w:szCs w:val="32"/>
        </w:rPr>
      </w:pPr>
      <w:r w:rsidRPr="00C3625D">
        <w:rPr>
          <w:sz w:val="32"/>
          <w:szCs w:val="32"/>
        </w:rPr>
        <w:t>1.6 Scope of the Study</w:t>
      </w:r>
    </w:p>
    <w:p w14:paraId="01F86CBB" w14:textId="77777777" w:rsidR="00C3625D" w:rsidRPr="00C3625D" w:rsidRDefault="00C3625D" w:rsidP="00C766F9">
      <w:pPr>
        <w:jc w:val="both"/>
        <w:rPr>
          <w:sz w:val="24"/>
          <w:szCs w:val="24"/>
        </w:rPr>
      </w:pPr>
      <w:r w:rsidRPr="00C3625D">
        <w:rPr>
          <w:sz w:val="24"/>
          <w:szCs w:val="24"/>
        </w:rPr>
        <w:t>This study will focus on the formulation of hybrid foam concrete incorporating various concentrations of palm kernel oil-based surfactant. The mechanical properties evaluated will include density, compressive strength, tensile strength, and flexural strength, utilizing standardized testing methods. The research will be conducted in a controlled laboratory setting, and the findings will be relevant to the fields of civil engineering and sustainable construction.</w:t>
      </w:r>
    </w:p>
    <w:p w14:paraId="7D2CD0BD" w14:textId="41675940" w:rsidR="00B45891" w:rsidRPr="00C3625D" w:rsidRDefault="00B45891" w:rsidP="00C766F9">
      <w:pPr>
        <w:jc w:val="both"/>
        <w:rPr>
          <w:sz w:val="24"/>
          <w:szCs w:val="24"/>
        </w:rPr>
      </w:pPr>
    </w:p>
    <w:sectPr w:rsidR="00B45891" w:rsidRPr="00C36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75A4A"/>
    <w:multiLevelType w:val="hybridMultilevel"/>
    <w:tmpl w:val="57B40D9C"/>
    <w:lvl w:ilvl="0" w:tplc="CEAC1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9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5D"/>
    <w:rsid w:val="00220322"/>
    <w:rsid w:val="00351F27"/>
    <w:rsid w:val="00395991"/>
    <w:rsid w:val="0059103E"/>
    <w:rsid w:val="006817B7"/>
    <w:rsid w:val="00A22012"/>
    <w:rsid w:val="00B45891"/>
    <w:rsid w:val="00B57E81"/>
    <w:rsid w:val="00C25CEE"/>
    <w:rsid w:val="00C3625D"/>
    <w:rsid w:val="00C41ADE"/>
    <w:rsid w:val="00C766F9"/>
    <w:rsid w:val="00D13187"/>
    <w:rsid w:val="00F7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7287"/>
  <w15:chartTrackingRefBased/>
  <w15:docId w15:val="{E24BA31E-C463-44A2-BE51-22A1AC6F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2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2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2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2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2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2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2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2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2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25D"/>
    <w:rPr>
      <w:rFonts w:eastAsiaTheme="majorEastAsia" w:cstheme="majorBidi"/>
      <w:color w:val="272727" w:themeColor="text1" w:themeTint="D8"/>
    </w:rPr>
  </w:style>
  <w:style w:type="paragraph" w:styleId="Title">
    <w:name w:val="Title"/>
    <w:basedOn w:val="Normal"/>
    <w:next w:val="Normal"/>
    <w:link w:val="TitleChar"/>
    <w:uiPriority w:val="10"/>
    <w:qFormat/>
    <w:rsid w:val="00C36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25D"/>
    <w:pPr>
      <w:spacing w:before="160"/>
      <w:jc w:val="center"/>
    </w:pPr>
    <w:rPr>
      <w:i/>
      <w:iCs/>
      <w:color w:val="404040" w:themeColor="text1" w:themeTint="BF"/>
    </w:rPr>
  </w:style>
  <w:style w:type="character" w:customStyle="1" w:styleId="QuoteChar">
    <w:name w:val="Quote Char"/>
    <w:basedOn w:val="DefaultParagraphFont"/>
    <w:link w:val="Quote"/>
    <w:uiPriority w:val="29"/>
    <w:rsid w:val="00C3625D"/>
    <w:rPr>
      <w:i/>
      <w:iCs/>
      <w:color w:val="404040" w:themeColor="text1" w:themeTint="BF"/>
    </w:rPr>
  </w:style>
  <w:style w:type="paragraph" w:styleId="ListParagraph">
    <w:name w:val="List Paragraph"/>
    <w:basedOn w:val="Normal"/>
    <w:uiPriority w:val="34"/>
    <w:qFormat/>
    <w:rsid w:val="00C3625D"/>
    <w:pPr>
      <w:ind w:left="720"/>
      <w:contextualSpacing/>
    </w:pPr>
  </w:style>
  <w:style w:type="character" w:styleId="IntenseEmphasis">
    <w:name w:val="Intense Emphasis"/>
    <w:basedOn w:val="DefaultParagraphFont"/>
    <w:uiPriority w:val="21"/>
    <w:qFormat/>
    <w:rsid w:val="00C3625D"/>
    <w:rPr>
      <w:i/>
      <w:iCs/>
      <w:color w:val="2F5496" w:themeColor="accent1" w:themeShade="BF"/>
    </w:rPr>
  </w:style>
  <w:style w:type="paragraph" w:styleId="IntenseQuote">
    <w:name w:val="Intense Quote"/>
    <w:basedOn w:val="Normal"/>
    <w:next w:val="Normal"/>
    <w:link w:val="IntenseQuoteChar"/>
    <w:uiPriority w:val="30"/>
    <w:qFormat/>
    <w:rsid w:val="00C36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25D"/>
    <w:rPr>
      <w:i/>
      <w:iCs/>
      <w:color w:val="2F5496" w:themeColor="accent1" w:themeShade="BF"/>
    </w:rPr>
  </w:style>
  <w:style w:type="character" w:styleId="IntenseReference">
    <w:name w:val="Intense Reference"/>
    <w:basedOn w:val="DefaultParagraphFont"/>
    <w:uiPriority w:val="32"/>
    <w:qFormat/>
    <w:rsid w:val="00C36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958943">
      <w:bodyDiv w:val="1"/>
      <w:marLeft w:val="0"/>
      <w:marRight w:val="0"/>
      <w:marTop w:val="0"/>
      <w:marBottom w:val="0"/>
      <w:divBdr>
        <w:top w:val="none" w:sz="0" w:space="0" w:color="auto"/>
        <w:left w:val="none" w:sz="0" w:space="0" w:color="auto"/>
        <w:bottom w:val="none" w:sz="0" w:space="0" w:color="auto"/>
        <w:right w:val="none" w:sz="0" w:space="0" w:color="auto"/>
      </w:divBdr>
    </w:div>
    <w:div w:id="16757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2025-02-24T14:15:00Z</dcterms:created>
  <dcterms:modified xsi:type="dcterms:W3CDTF">2025-02-24T14:43:00Z</dcterms:modified>
</cp:coreProperties>
</file>