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393" w:rsidRPr="00AB0A6B" w:rsidRDefault="00BA5393" w:rsidP="00BA5393">
      <w:pPr>
        <w:rPr>
          <w:rFonts w:ascii="Times New Roman" w:hAnsi="Times New Roman" w:cs="Times New Roman"/>
          <w:b/>
          <w:sz w:val="28"/>
          <w:szCs w:val="28"/>
        </w:rPr>
      </w:pPr>
    </w:p>
    <w:p w:rsidR="00BA5393" w:rsidRPr="00AB0A6B" w:rsidRDefault="00BA5393" w:rsidP="00BA5393">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simplePos x="0" y="0"/>
            <wp:positionH relativeFrom="column">
              <wp:posOffset>2428875</wp:posOffset>
            </wp:positionH>
            <wp:positionV relativeFrom="paragraph">
              <wp:posOffset>-476250</wp:posOffset>
            </wp:positionV>
            <wp:extent cx="1619250" cy="1514475"/>
            <wp:effectExtent l="0" t="0" r="0" b="9525"/>
            <wp:wrapNone/>
            <wp:docPr id="5" name="Picture 5"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9250" cy="1514475"/>
                    </a:xfrm>
                    <a:prstGeom prst="rect">
                      <a:avLst/>
                    </a:prstGeom>
                    <a:noFill/>
                  </pic:spPr>
                </pic:pic>
              </a:graphicData>
            </a:graphic>
          </wp:anchor>
        </w:drawing>
      </w:r>
    </w:p>
    <w:p w:rsidR="00BA5393" w:rsidRPr="00AB0A6B" w:rsidRDefault="00BA5393" w:rsidP="00BA5393">
      <w:pPr>
        <w:rPr>
          <w:rFonts w:ascii="Times New Roman" w:hAnsi="Times New Roman" w:cs="Times New Roman"/>
        </w:rPr>
      </w:pPr>
    </w:p>
    <w:p w:rsidR="00BA5393" w:rsidRPr="00AB0A6B" w:rsidRDefault="00BA5393" w:rsidP="00BA5393">
      <w:pPr>
        <w:rPr>
          <w:rFonts w:ascii="Times New Roman" w:hAnsi="Times New Roman" w:cs="Times New Roman"/>
        </w:rPr>
      </w:pPr>
    </w:p>
    <w:p w:rsidR="00BA5393" w:rsidRPr="00AB0A6B" w:rsidRDefault="00BA5393" w:rsidP="00BA5393">
      <w:pPr>
        <w:rPr>
          <w:rFonts w:ascii="Times New Roman" w:hAnsi="Times New Roman" w:cs="Times New Roman"/>
        </w:rPr>
      </w:pPr>
    </w:p>
    <w:p w:rsidR="00BA5393" w:rsidRPr="00AB0A6B" w:rsidRDefault="00BA5393" w:rsidP="00BA5393">
      <w:pPr>
        <w:rPr>
          <w:rFonts w:ascii="Times New Roman" w:hAnsi="Times New Roman" w:cs="Times New Roman"/>
        </w:rPr>
      </w:pP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BA5393" w:rsidRPr="00AB0A6B" w:rsidRDefault="00BA5393" w:rsidP="00BA5393">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BA5393" w:rsidRPr="00AB0A6B" w:rsidRDefault="00BA5393" w:rsidP="00BA5393">
      <w:pPr>
        <w:jc w:val="center"/>
        <w:rPr>
          <w:rFonts w:ascii="Times New Roman" w:hAnsi="Times New Roman" w:cs="Times New Roman"/>
          <w:b/>
          <w:sz w:val="28"/>
          <w:szCs w:val="28"/>
        </w:rPr>
      </w:pP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BA5393" w:rsidRPr="00AB0A6B" w:rsidRDefault="00BA5393" w:rsidP="00BA5393">
      <w:pPr>
        <w:jc w:val="center"/>
        <w:rPr>
          <w:rFonts w:ascii="Times New Roman" w:hAnsi="Times New Roman" w:cs="Times New Roman"/>
          <w:b/>
          <w:sz w:val="28"/>
          <w:szCs w:val="28"/>
        </w:rPr>
      </w:pP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BA5393" w:rsidRPr="00AB0A6B" w:rsidRDefault="00BA5393" w:rsidP="00BA5393">
      <w:pPr>
        <w:jc w:val="center"/>
        <w:rPr>
          <w:rFonts w:ascii="Times New Roman" w:hAnsi="Times New Roman" w:cs="Times New Roman"/>
          <w:b/>
          <w:sz w:val="28"/>
          <w:szCs w:val="28"/>
        </w:rPr>
      </w:pPr>
      <w:r>
        <w:rPr>
          <w:rFonts w:ascii="Times New Roman" w:hAnsi="Times New Roman" w:cs="Times New Roman"/>
          <w:b/>
          <w:sz w:val="28"/>
          <w:szCs w:val="28"/>
        </w:rPr>
        <w:t>KURANGA DAVID DAMILOLA</w:t>
      </w:r>
    </w:p>
    <w:p w:rsidR="00BA5393" w:rsidRPr="00AB0A6B" w:rsidRDefault="00BA5393" w:rsidP="00BA5393">
      <w:pPr>
        <w:jc w:val="center"/>
        <w:rPr>
          <w:rFonts w:ascii="Times New Roman" w:hAnsi="Times New Roman" w:cs="Times New Roman"/>
          <w:b/>
          <w:sz w:val="28"/>
          <w:szCs w:val="28"/>
        </w:rPr>
      </w:pPr>
      <w:r>
        <w:rPr>
          <w:rFonts w:ascii="Times New Roman" w:hAnsi="Times New Roman" w:cs="Times New Roman"/>
          <w:b/>
          <w:sz w:val="28"/>
          <w:szCs w:val="28"/>
        </w:rPr>
        <w:t>ND/23/COM/FT/0022</w:t>
      </w:r>
    </w:p>
    <w:p w:rsidR="00BA5393" w:rsidRPr="00AB0A6B" w:rsidRDefault="00BA5393" w:rsidP="00BA5393">
      <w:pPr>
        <w:jc w:val="center"/>
        <w:rPr>
          <w:rFonts w:ascii="Times New Roman" w:hAnsi="Times New Roman" w:cs="Times New Roman"/>
          <w:b/>
          <w:sz w:val="28"/>
          <w:szCs w:val="28"/>
        </w:rPr>
      </w:pP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BA5393" w:rsidRPr="00AB0A6B" w:rsidRDefault="00BA5393" w:rsidP="00BA5393">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BA5393" w:rsidRPr="00AB0A6B" w:rsidRDefault="00BA5393" w:rsidP="00BA5393">
      <w:pPr>
        <w:rPr>
          <w:rFonts w:ascii="Times New Roman" w:hAnsi="Times New Roman" w:cs="Times New Roman"/>
        </w:rPr>
      </w:pPr>
    </w:p>
    <w:p w:rsidR="00BA5393" w:rsidRDefault="00BA5393" w:rsidP="00BA5393">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work</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dedicated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Almighty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God,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love,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mercies,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guidance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protection during and even</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after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this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work</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also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dedicated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lovely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caring</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parents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wonderful</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brothers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sisters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love,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support 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wish</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acknowledge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thank</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everyone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who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contributed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one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way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other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towards the success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special</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thanks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goes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management</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supervisor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 numerous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contribution</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effort</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make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this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research</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beloved</w:t>
      </w:r>
      <w:r w:rsidR="00C3739A">
        <w:rPr>
          <w:rFonts w:ascii="Times New Roman" w:eastAsia="Times New Roman" w:hAnsi="Times New Roman" w:cs="Times New Roman"/>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colleagues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giving</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want</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say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big</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thanks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siblings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friends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support</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love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also 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friends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 encouragement</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Work</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Scheme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(SIWES)</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Relevance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 xml:space="preserve">Department of Computer Science was researched upon. The </w:t>
      </w:r>
      <w:r w:rsidR="002353E3" w:rsidRPr="00F16057">
        <w:rPr>
          <w:rFonts w:ascii="Times New Roman" w:eastAsia="Times New Roman" w:hAnsi="Times New Roman" w:cs="Times New Roman"/>
          <w:sz w:val="28"/>
          <w:szCs w:val="28"/>
        </w:rPr>
        <w:t>instrument used was</w:t>
      </w:r>
      <w:r w:rsidRPr="00F16057">
        <w:rPr>
          <w:rFonts w:ascii="Times New Roman" w:eastAsia="Times New Roman" w:hAnsi="Times New Roman" w:cs="Times New Roman"/>
          <w:sz w:val="28"/>
          <w:szCs w:val="28"/>
        </w:rPr>
        <w:t xml:space="preserve"> practicalized and this practical were used to answer the research questions. The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fashioned out, there will</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necessarily bean up</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surge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 performance rates</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Therefore,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there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searcher recommends</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following</w:t>
      </w:r>
    </w:p>
    <w:p w:rsidR="001A519F" w:rsidRPr="00F16057" w:rsidRDefault="002353E3"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employer</w:t>
      </w:r>
      <w:r>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ought</w:t>
      </w:r>
      <w:r>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accept</w:t>
      </w:r>
      <w:r>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students</w:t>
      </w:r>
      <w:r>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supervisor</w:t>
      </w:r>
      <w:r w:rsidR="00841735">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w:t>
      </w:r>
      <w:r w:rsidR="00841735">
        <w:rPr>
          <w:rFonts w:ascii="Times New Roman" w:eastAsia="Times New Roman" w:hAnsi="Times New Roman" w:cs="Times New Roman"/>
          <w:sz w:val="28"/>
          <w:szCs w:val="28"/>
        </w:rPr>
        <w:t>need</w:t>
      </w:r>
      <w:r>
        <w:rPr>
          <w:rFonts w:ascii="Times New Roman" w:eastAsia="Times New Roman" w:hAnsi="Times New Roman" w:cs="Times New Roman"/>
          <w:sz w:val="28"/>
          <w:szCs w:val="28"/>
        </w:rPr>
        <w:t xml:space="preserve"> </w:t>
      </w:r>
      <w:r w:rsidR="00841735">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00841735">
        <w:rPr>
          <w:rFonts w:ascii="Times New Roman" w:eastAsia="Times New Roman" w:hAnsi="Times New Roman" w:cs="Times New Roman"/>
          <w:sz w:val="28"/>
          <w:szCs w:val="28"/>
        </w:rPr>
        <w:t>be</w:t>
      </w:r>
      <w:r>
        <w:rPr>
          <w:rFonts w:ascii="Times New Roman" w:eastAsia="Times New Roman" w:hAnsi="Times New Roman" w:cs="Times New Roman"/>
          <w:sz w:val="28"/>
          <w:szCs w:val="28"/>
        </w:rPr>
        <w:t xml:space="preserve"> </w:t>
      </w:r>
      <w:r w:rsidR="00841735">
        <w:rPr>
          <w:rFonts w:ascii="Times New Roman" w:eastAsia="Times New Roman" w:hAnsi="Times New Roman" w:cs="Times New Roman"/>
          <w:sz w:val="28"/>
          <w:szCs w:val="28"/>
        </w:rPr>
        <w:t>attached</w:t>
      </w:r>
      <w:r>
        <w:rPr>
          <w:rFonts w:ascii="Times New Roman" w:eastAsia="Times New Roman" w:hAnsi="Times New Roman" w:cs="Times New Roman"/>
          <w:sz w:val="28"/>
          <w:szCs w:val="28"/>
        </w:rPr>
        <w:t xml:space="preserve"> </w:t>
      </w:r>
      <w:r w:rsidR="00841735">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00841735">
        <w:rPr>
          <w:rFonts w:ascii="Times New Roman" w:eastAsia="Times New Roman" w:hAnsi="Times New Roman" w:cs="Times New Roman"/>
          <w:sz w:val="28"/>
          <w:szCs w:val="28"/>
        </w:rPr>
        <w:t xml:space="preserve">individual’s </w:t>
      </w:r>
      <w:r w:rsidR="001A519F" w:rsidRPr="00F16057">
        <w:rPr>
          <w:rFonts w:ascii="Times New Roman" w:eastAsia="Times New Roman" w:hAnsi="Times New Roman" w:cs="Times New Roman"/>
          <w:sz w:val="28"/>
          <w:szCs w:val="28"/>
        </w:rPr>
        <w:t>students. Students should be allowed to express and</w:t>
      </w:r>
      <w:r w:rsidR="00841735">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get</w:t>
      </w:r>
      <w:r w:rsidR="00841735">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themselves</w:t>
      </w:r>
      <w:r>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exposed</w:t>
      </w:r>
      <w:r>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to</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information</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technology</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(IT)</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practices</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in</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order</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to</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acquire</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a</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deeper</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orientation</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before</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the</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commencement</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of</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the</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programme</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if</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adequate</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performance</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is</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to</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0024779E">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00FA1253">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Industrial</w:t>
      </w:r>
      <w:r w:rsidR="00FA1253">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Work</w:t>
      </w:r>
      <w:r w:rsidR="00FA1253">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Experience</w:t>
      </w:r>
      <w:r w:rsidR="00FA1253">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between</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theory</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practice</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among</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Engineering</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technology</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Higher</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Learning</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Nigeria.</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It</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provides</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on-the-job</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practical</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 for students as they are exposed to</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work methods and techniques in</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handling</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equipment</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machinery</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that may</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not</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available</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 their</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tertiary</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Scheme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exposes</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industry</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based</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skills</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necessary</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as</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mooth</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opportunity</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being</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familiarized</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exposed</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needed</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educational</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b/>
          <w:sz w:val="28"/>
          <w:szCs w:val="28"/>
        </w:rPr>
        <w:t>SIWES</w:t>
      </w:r>
      <w:r w:rsidR="00224D29">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sz w:val="28"/>
          <w:szCs w:val="28"/>
        </w:rPr>
        <w:t>has</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become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necessary pre-condition</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award</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learning</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country,</w:t>
      </w:r>
      <w:r w:rsidR="00224D29">
        <w:rPr>
          <w:rFonts w:ascii="Times New Roman" w:eastAsia="Times New Roman" w:hAnsi="Times New Roman" w:cs="Times New Roman"/>
          <w:sz w:val="28"/>
          <w:szCs w:val="28"/>
        </w:rPr>
        <w:t xml:space="preserve"> </w:t>
      </w:r>
      <w:r w:rsidR="00224D29" w:rsidRPr="00F16057">
        <w:rPr>
          <w:rFonts w:ascii="Times New Roman" w:eastAsia="Times New Roman" w:hAnsi="Times New Roman" w:cs="Times New Roman"/>
          <w:sz w:val="28"/>
          <w:szCs w:val="28"/>
        </w:rPr>
        <w:t>in accordance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with</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education policy</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Duration–Four</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months</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002D21BF">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of</w:t>
      </w:r>
      <w:r w:rsidR="002D21BF">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the</w:t>
      </w:r>
      <w:r w:rsidR="002D21BF">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THEROLEOFTHEINDUSTRIALTRAININGFUND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acquisition</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skills,</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with</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view</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generating</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collection</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indigenous</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training fund</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 the implementation</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002D21BF">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SCOPE</w:t>
      </w:r>
      <w:r w:rsidR="002D21BF">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AND</w:t>
      </w:r>
      <w:r w:rsidR="002D21BF">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IMPORTANCE OF</w:t>
      </w:r>
      <w:r w:rsidR="002D21BF">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study</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particularly</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technological</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based</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courses.</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It</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also</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enables</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application of</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theoretical</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knowledge</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solving real</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life</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0009192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ROLE</w:t>
      </w:r>
      <w:r w:rsidR="0009192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OF</w:t>
      </w:r>
      <w:r w:rsidR="0009192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THE</w:t>
      </w:r>
      <w:r w:rsidR="0009192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STUDENT AND</w:t>
      </w:r>
      <w:r w:rsidR="0009192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THE</w:t>
      </w:r>
      <w:r w:rsidR="0009192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organization where</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he</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is</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attached.</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Identification</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placement</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opportunities,</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funding</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SIWES</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supervisors</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assessment</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are</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some</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roles</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played</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by</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ensures</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mooth</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running</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00841735">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w:t>
      </w:r>
      <w:r w:rsidR="00B9322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393F33" w:rsidP="002F74B3">
      <w:pPr>
        <w:spacing w:after="200" w:line="360" w:lineRule="auto"/>
        <w:jc w:val="both"/>
        <w:rPr>
          <w:rFonts w:ascii="Times New Roman" w:eastAsia="Calibri" w:hAnsi="Times New Roman" w:cs="Times New Roman"/>
          <w:b/>
          <w:sz w:val="26"/>
          <w:szCs w:val="26"/>
        </w:rPr>
      </w:pPr>
      <w:r>
        <w:rPr>
          <w:rFonts w:ascii="Times New Roman" w:eastAsia="Calibri" w:hAnsi="Times New Roman" w:cs="Times New Roman"/>
          <w:b/>
          <w:noProof/>
          <w:sz w:val="26"/>
          <w:szCs w:val="26"/>
        </w:rPr>
        <w:pict>
          <v:group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w:r>
      <w:r w:rsidR="002F74B3"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00851146">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00FE1501">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DURING THE</w:t>
      </w:r>
      <w:r w:rsidR="00E44BD1">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w:t>
      </w:r>
      <w:bookmarkStart w:id="0" w:name="_GoBack"/>
      <w:bookmarkEnd w:id="0"/>
      <w:r w:rsidRPr="00F16057">
        <w:rPr>
          <w:rFonts w:ascii="Times New Roman" w:eastAsia="Times New Roman" w:hAnsi="Times New Roman" w:cs="Times New Roman"/>
          <w:sz w:val="28"/>
          <w:szCs w:val="28"/>
        </w:rPr>
        <w:t xml:space="preserve">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w:t>
      </w:r>
      <w:r w:rsidR="00926D23">
        <w:rPr>
          <w:rFonts w:ascii="Times New Roman" w:hAnsi="Times New Roman" w:cs="Times New Roman"/>
          <w:sz w:val="28"/>
          <w:szCs w:val="28"/>
        </w:rPr>
        <w:t xml:space="preserve">many </w:t>
      </w:r>
      <w:r w:rsidR="00091924" w:rsidRPr="00F16057">
        <w:rPr>
          <w:rFonts w:ascii="Times New Roman" w:hAnsi="Times New Roman" w:cs="Times New Roman"/>
          <w:sz w:val="28"/>
          <w:szCs w:val="28"/>
        </w:rPr>
        <w:t>color</w:t>
      </w:r>
      <w:r w:rsidRPr="00F16057">
        <w:rPr>
          <w:rFonts w:ascii="Times New Roman" w:hAnsi="Times New Roman" w:cs="Times New Roman"/>
          <w:sz w:val="28"/>
          <w:szCs w:val="28"/>
        </w:rPr>
        <w:t xml:space="preserve">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w:t>
      </w:r>
      <w:r w:rsidR="008E6A28" w:rsidRPr="00F16057">
        <w:rPr>
          <w:rFonts w:ascii="Times New Roman" w:hAnsi="Times New Roman" w:cs="Times New Roman"/>
          <w:sz w:val="28"/>
          <w:szCs w:val="28"/>
        </w:rPr>
        <w:t xml:space="preserve">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w:t>
      </w:r>
      <w:r w:rsidR="008E6A28" w:rsidRPr="00F16057">
        <w:rPr>
          <w:rFonts w:ascii="Times New Roman" w:hAnsi="Times New Roman" w:cs="Times New Roman"/>
          <w:sz w:val="28"/>
          <w:szCs w:val="28"/>
        </w:rPr>
        <w:t xml:space="preserve"> and drag rectangle tool</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w:t>
      </w:r>
      <w:r w:rsidR="008E6A28" w:rsidRPr="00F16057">
        <w:rPr>
          <w:rFonts w:ascii="Times New Roman" w:hAnsi="Times New Roman" w:cs="Times New Roman"/>
          <w:sz w:val="28"/>
          <w:szCs w:val="28"/>
        </w:rPr>
        <w:t xml:space="preserve"> on “arrange” from the menu bar and screw down</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w:t>
      </w:r>
      <w:r w:rsidR="008E6A28" w:rsidRPr="00F16057">
        <w:rPr>
          <w:rFonts w:ascii="Times New Roman" w:hAnsi="Times New Roman" w:cs="Times New Roman"/>
          <w:sz w:val="28"/>
          <w:szCs w:val="28"/>
        </w:rPr>
        <w:t xml:space="preserve"> shape to curve</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w:t>
      </w:r>
      <w:r w:rsidR="008E6A28" w:rsidRPr="00F16057">
        <w:rPr>
          <w:rFonts w:ascii="Times New Roman" w:hAnsi="Times New Roman" w:cs="Times New Roman"/>
          <w:sz w:val="28"/>
          <w:szCs w:val="28"/>
        </w:rPr>
        <w:t xml:space="preserve"> click on shape tool</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w:t>
      </w:r>
      <w:r w:rsidR="008E6A28" w:rsidRPr="00F16057">
        <w:rPr>
          <w:rFonts w:ascii="Times New Roman" w:hAnsi="Times New Roman" w:cs="Times New Roman"/>
          <w:sz w:val="28"/>
          <w:szCs w:val="28"/>
        </w:rPr>
        <w:t xml:space="preserve"> the cursor and double click on each dot-end of the rectangle</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w:t>
      </w:r>
      <w:r w:rsidR="008E6A28" w:rsidRPr="00F16057">
        <w:rPr>
          <w:rFonts w:ascii="Times New Roman" w:hAnsi="Times New Roman" w:cs="Times New Roman"/>
          <w:sz w:val="28"/>
          <w:szCs w:val="28"/>
        </w:rPr>
        <w:t xml:space="preserve"> each space between selected to curve </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w:t>
      </w:r>
      <w:r w:rsidR="008E6A28" w:rsidRPr="00F16057">
        <w:rPr>
          <w:rFonts w:ascii="Times New Roman" w:hAnsi="Times New Roman" w:cs="Times New Roman"/>
          <w:sz w:val="28"/>
          <w:szCs w:val="28"/>
        </w:rPr>
        <w:t xml:space="preserve"> up and down to get the flag</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Pick</w:t>
      </w:r>
      <w:r w:rsidR="008E6A28" w:rsidRPr="00F16057">
        <w:rPr>
          <w:rFonts w:ascii="Times New Roman" w:hAnsi="Times New Roman" w:cs="Times New Roman"/>
          <w:sz w:val="28"/>
          <w:szCs w:val="28"/>
        </w:rPr>
        <w:t xml:space="preserve"> another rectangle </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w:t>
      </w:r>
      <w:r w:rsidR="008E6A28" w:rsidRPr="00F16057">
        <w:rPr>
          <w:rFonts w:ascii="Times New Roman" w:hAnsi="Times New Roman" w:cs="Times New Roman"/>
          <w:sz w:val="28"/>
          <w:szCs w:val="28"/>
        </w:rPr>
        <w:t xml:space="preserve"> it at the centre of </w:t>
      </w:r>
      <w:r w:rsidRPr="00F16057">
        <w:rPr>
          <w:rFonts w:ascii="Times New Roman" w:hAnsi="Times New Roman" w:cs="Times New Roman"/>
          <w:sz w:val="28"/>
          <w:szCs w:val="28"/>
        </w:rPr>
        <w:t>the first</w:t>
      </w:r>
      <w:r w:rsidR="008E6A28" w:rsidRPr="00F16057">
        <w:rPr>
          <w:rFonts w:ascii="Times New Roman" w:hAnsi="Times New Roman" w:cs="Times New Roman"/>
          <w:sz w:val="28"/>
          <w:szCs w:val="28"/>
        </w:rPr>
        <w:t xml:space="preserve"> object</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w:t>
      </w:r>
      <w:r w:rsidR="008E6A28" w:rsidRPr="00F16057">
        <w:rPr>
          <w:rFonts w:ascii="Times New Roman" w:hAnsi="Times New Roman" w:cs="Times New Roman"/>
          <w:sz w:val="28"/>
          <w:szCs w:val="28"/>
        </w:rPr>
        <w:t xml:space="preserve"> to color </w:t>
      </w:r>
      <w:r w:rsidRPr="00F16057">
        <w:rPr>
          <w:rFonts w:ascii="Times New Roman" w:hAnsi="Times New Roman" w:cs="Times New Roman"/>
          <w:sz w:val="28"/>
          <w:szCs w:val="28"/>
        </w:rPr>
        <w:t>palette, right</w:t>
      </w:r>
      <w:r w:rsidR="008E6A28" w:rsidRPr="00F16057">
        <w:rPr>
          <w:rFonts w:ascii="Times New Roman" w:hAnsi="Times New Roman" w:cs="Times New Roman"/>
          <w:sz w:val="28"/>
          <w:szCs w:val="28"/>
        </w:rPr>
        <w:t xml:space="preserve"> click and double click on white color</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w:t>
      </w:r>
      <w:r w:rsidR="008E6A28" w:rsidRPr="00F16057">
        <w:rPr>
          <w:rFonts w:ascii="Times New Roman" w:hAnsi="Times New Roman" w:cs="Times New Roman"/>
          <w:sz w:val="28"/>
          <w:szCs w:val="28"/>
        </w:rPr>
        <w:t xml:space="preserve"> click on the “effect”</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w:t>
      </w:r>
      <w:r w:rsidR="008E6A28" w:rsidRPr="00F16057">
        <w:rPr>
          <w:rFonts w:ascii="Times New Roman" w:hAnsi="Times New Roman" w:cs="Times New Roman"/>
          <w:sz w:val="28"/>
          <w:szCs w:val="28"/>
        </w:rPr>
        <w:t xml:space="preserve"> down to </w:t>
      </w:r>
      <w:r w:rsidRPr="00F16057">
        <w:rPr>
          <w:rFonts w:ascii="Times New Roman" w:hAnsi="Times New Roman" w:cs="Times New Roman"/>
          <w:sz w:val="28"/>
          <w:szCs w:val="28"/>
        </w:rPr>
        <w:t>power clip</w:t>
      </w:r>
      <w:r w:rsidR="008E6A28" w:rsidRPr="00F16057">
        <w:rPr>
          <w:rFonts w:ascii="Times New Roman" w:hAnsi="Times New Roman" w:cs="Times New Roman"/>
          <w:sz w:val="28"/>
          <w:szCs w:val="28"/>
        </w:rPr>
        <w:t xml:space="preserve">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t>
      </w:r>
      <w:r w:rsidRPr="002F74B3">
        <w:rPr>
          <w:rFonts w:ascii="Times New Roman" w:eastAsia="Times New Roman" w:hAnsi="Times New Roman" w:cs="Times New Roman"/>
          <w:color w:val="252525"/>
          <w:sz w:val="30"/>
        </w:rPr>
        <w:lastRenderedPageBreak/>
        <w:t>working on HTML, CSS, 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w:t>
      </w:r>
      <w:r w:rsidR="00091924">
        <w:rPr>
          <w:rFonts w:ascii="Times New Roman" w:eastAsia="Times New Roman" w:hAnsi="Times New Roman" w:cs="Times New Roman"/>
          <w:color w:val="252525"/>
          <w:sz w:val="30"/>
        </w:rPr>
        <w:t xml:space="preserve"> </w:t>
      </w:r>
      <w:r w:rsidRPr="002F74B3">
        <w:rPr>
          <w:rFonts w:ascii="Times New Roman" w:eastAsia="Times New Roman" w:hAnsi="Times New Roman" w:cs="Times New Roman"/>
          <w:color w:val="252525"/>
          <w:sz w:val="30"/>
        </w:rPr>
        <w:t xml:space="preserve">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w:t>
      </w:r>
      <w:r w:rsidR="00091924" w:rsidRPr="002F74B3">
        <w:rPr>
          <w:rFonts w:ascii="Times New Roman" w:eastAsia="Times New Roman" w:hAnsi="Times New Roman" w:cs="Times New Roman"/>
          <w:color w:val="252525"/>
          <w:sz w:val="30"/>
        </w:rPr>
        <w:t>I</w:t>
      </w:r>
      <w:r w:rsidRPr="002F74B3">
        <w:rPr>
          <w:rFonts w:ascii="Times New Roman" w:eastAsia="Times New Roman" w:hAnsi="Times New Roman" w:cs="Times New Roman"/>
          <w:color w:val="252525"/>
          <w:sz w:val="30"/>
        </w:rPr>
        <w:t xml:space="preserve"> focused on java script basics, the use of data types, variables and </w:t>
      </w:r>
      <w:r w:rsidR="00091924" w:rsidRPr="002F74B3">
        <w:rPr>
          <w:rFonts w:ascii="Times New Roman" w:eastAsia="Times New Roman" w:hAnsi="Times New Roman" w:cs="Times New Roman"/>
          <w:color w:val="252525"/>
          <w:sz w:val="30"/>
        </w:rPr>
        <w:t>operations Proceeds</w:t>
      </w:r>
      <w:r w:rsidRPr="002F74B3">
        <w:rPr>
          <w:rFonts w:ascii="Times New Roman" w:eastAsia="Times New Roman" w:hAnsi="Times New Roman" w:cs="Times New Roman"/>
          <w:color w:val="252525"/>
          <w:sz w:val="30"/>
        </w:rPr>
        <w:t xml:space="preserve">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w:t>
      </w:r>
      <w:r w:rsidR="0009192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w:t>
      </w:r>
      <w:r w:rsidR="00091924">
        <w:rPr>
          <w:rFonts w:ascii="Times New Roman" w:hAnsi="Times New Roman" w:cs="Times New Roman"/>
          <w:sz w:val="28"/>
          <w:szCs w:val="28"/>
        </w:rPr>
        <w:t xml:space="preserve"> </w:t>
      </w:r>
      <w:r w:rsidRPr="00F16057">
        <w:rPr>
          <w:rFonts w:ascii="Times New Roman" w:hAnsi="Times New Roman" w:cs="Times New Roman"/>
          <w:sz w:val="28"/>
          <w:szCs w:val="28"/>
        </w:rPr>
        <w:t xml:space="preserve">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w:t>
      </w:r>
      <w:r w:rsidR="00091924" w:rsidRPr="00F16057">
        <w:rPr>
          <w:rFonts w:ascii="Times New Roman" w:hAnsi="Times New Roman" w:cs="Times New Roman"/>
          <w:sz w:val="28"/>
          <w:szCs w:val="28"/>
        </w:rPr>
        <w:t>I</w:t>
      </w:r>
      <w:r w:rsidRPr="00F16057">
        <w:rPr>
          <w:rFonts w:ascii="Times New Roman" w:hAnsi="Times New Roman" w:cs="Times New Roman"/>
          <w:sz w:val="28"/>
          <w:szCs w:val="28"/>
        </w:rPr>
        <w:t xml:space="preserve"> focused on java script basics, the use of data types, variables and </w:t>
      </w:r>
      <w:r w:rsidR="00091924" w:rsidRPr="00F16057">
        <w:rPr>
          <w:rFonts w:ascii="Times New Roman" w:hAnsi="Times New Roman" w:cs="Times New Roman"/>
          <w:sz w:val="28"/>
          <w:szCs w:val="28"/>
        </w:rPr>
        <w:t>operations Proceeds</w:t>
      </w:r>
      <w:r w:rsidRPr="00F16057">
        <w:rPr>
          <w:rFonts w:ascii="Times New Roman" w:hAnsi="Times New Roman" w:cs="Times New Roman"/>
          <w:sz w:val="28"/>
          <w:szCs w:val="28"/>
        </w:rPr>
        <w:t xml:space="preserve"> to learn about the control structures in </w:t>
      </w:r>
      <w:r w:rsidR="00091924" w:rsidRPr="00F16057">
        <w:rPr>
          <w:rFonts w:ascii="Times New Roman" w:hAnsi="Times New Roman" w:cs="Times New Roman"/>
          <w:sz w:val="28"/>
          <w:szCs w:val="28"/>
        </w:rPr>
        <w:t>JavaScript</w:t>
      </w:r>
      <w:r w:rsidRPr="00F16057">
        <w:rPr>
          <w:rFonts w:ascii="Times New Roman" w:hAnsi="Times New Roman" w:cs="Times New Roman"/>
          <w:sz w:val="28"/>
          <w:szCs w:val="28"/>
        </w:rPr>
        <w:t xml:space="preserve"> like the conditional statement and so on.  </w:t>
      </w:r>
    </w:p>
    <w:p w:rsidR="002F74B3" w:rsidRDefault="002F74B3" w:rsidP="00F16057">
      <w:pPr>
        <w:jc w:val="both"/>
        <w:rPr>
          <w:rFonts w:ascii="Times New Roman" w:hAnsi="Times New Roman" w:cs="Times New Roman"/>
          <w:sz w:val="28"/>
          <w:szCs w:val="28"/>
        </w:rPr>
      </w:pPr>
    </w:p>
    <w:p w:rsidR="00CE3B03" w:rsidRDefault="00CE3B03" w:rsidP="00F16057">
      <w:pPr>
        <w:jc w:val="both"/>
        <w:rPr>
          <w:rFonts w:ascii="Times New Roman" w:hAnsi="Times New Roman" w:cs="Times New Roman"/>
          <w:sz w:val="28"/>
          <w:szCs w:val="28"/>
        </w:rPr>
      </w:pPr>
    </w:p>
    <w:p w:rsidR="00CE3B03" w:rsidRPr="00F16057" w:rsidRDefault="00CE3B0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lastRenderedPageBreak/>
        <w:t xml:space="preserve">JAVASCRIPT CONTROL STRUCTURE </w:t>
      </w:r>
    </w:p>
    <w:tbl>
      <w:tblPr>
        <w:tblStyle w:val="TableGrid"/>
        <w:tblW w:w="3467" w:type="dxa"/>
        <w:tblInd w:w="2733" w:type="dxa"/>
        <w:tblCellMar>
          <w:top w:w="359" w:type="dxa"/>
          <w:left w:w="115" w:type="dxa"/>
          <w:right w:w="115" w:type="dxa"/>
        </w:tblCellMar>
        <w:tblLook w:val="04A0"/>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393F33" w:rsidRPr="00393F33">
        <w:rPr>
          <w:rFonts w:ascii="Times New Roman" w:hAnsi="Times New Roman" w:cs="Times New Roman"/>
          <w:noProof/>
        </w:rPr>
      </w:r>
      <w:r w:rsidR="00393F33" w:rsidRPr="00393F33">
        <w:rPr>
          <w:rFonts w:ascii="Times New Roman" w:hAnsi="Times New Roman" w:cs="Times New Roman"/>
          <w:noProof/>
        </w:rPr>
        <w:pict>
          <v:group id="Group 8220" o:spid="_x0000_s104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47" style="position:absolute;width:3638;height:6178;visibility:visible" coordsize="363855,6178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adj="0,,0" path="m,435864r90932,l90932,,272923,r,435864l363855,435864,181864,617855,,435864xe" filled="f" strokeweight="1pt">
              <v:stroke miterlimit="83231f" joinstyle="miter"/>
              <v:formulas/>
              <v:path arrowok="t" o:connecttype="segments" textboxrect="0,0,363855,617855"/>
            </v:shape>
            <w10:wrap type="none"/>
            <w10:anchorlock/>
          </v:group>
        </w:pict>
      </w:r>
    </w:p>
    <w:tbl>
      <w:tblPr>
        <w:tblStyle w:val="TableGrid"/>
        <w:tblW w:w="3601" w:type="dxa"/>
        <w:tblInd w:w="2599" w:type="dxa"/>
        <w:tblCellMar>
          <w:top w:w="444" w:type="dxa"/>
          <w:left w:w="115" w:type="dxa"/>
          <w:right w:w="115" w:type="dxa"/>
        </w:tblCellMar>
        <w:tblLook w:val="04A0"/>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393F33" w:rsidRPr="00393F33">
        <w:rPr>
          <w:rFonts w:ascii="Times New Roman" w:hAnsi="Times New Roman" w:cs="Times New Roman"/>
          <w:noProof/>
        </w:rPr>
      </w:r>
      <w:r w:rsidR="00393F33" w:rsidRPr="00393F33">
        <w:rPr>
          <w:rFonts w:ascii="Times New Roman" w:hAnsi="Times New Roman" w:cs="Times New Roman"/>
          <w:noProof/>
        </w:rPr>
        <w:pict>
          <v:group id="Group 8221" o:spid="_x0000_s1044"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45" style="position:absolute;width:5651;height:7092;visibility:visible" coordsize="565150,709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adj="0,,0" path="m,426720r141351,l141351,,423926,r,426720l565150,426720,282575,709295,,426720xe" filled="f" strokeweight="1pt">
              <v:stroke miterlimit="83231f" joinstyle="miter"/>
              <v:formulas/>
              <v:path arrowok="t" o:connecttype="segments" textboxrect="0,0,565150,709295"/>
            </v:shape>
            <w10:wrap type="none"/>
            <w10:anchorlock/>
          </v:group>
        </w:pict>
      </w:r>
    </w:p>
    <w:tbl>
      <w:tblPr>
        <w:tblStyle w:val="TableGrid"/>
        <w:tblW w:w="3429" w:type="dxa"/>
        <w:tblInd w:w="2684" w:type="dxa"/>
        <w:tblCellMar>
          <w:top w:w="96" w:type="dxa"/>
          <w:left w:w="115" w:type="dxa"/>
          <w:right w:w="115" w:type="dxa"/>
        </w:tblCellMar>
        <w:tblLook w:val="04A0"/>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393F33" w:rsidRPr="00393F33">
        <w:rPr>
          <w:rFonts w:ascii="Times New Roman" w:hAnsi="Times New Roman" w:cs="Times New Roman"/>
          <w:noProof/>
        </w:rPr>
      </w:r>
      <w:r w:rsidR="00393F33" w:rsidRPr="00393F33">
        <w:rPr>
          <w:rFonts w:ascii="Times New Roman" w:hAnsi="Times New Roman" w:cs="Times New Roman"/>
          <w:noProof/>
        </w:rPr>
        <w:pict>
          <v:group id="Group 8222" o:spid="_x0000_s1042"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43" style="position:absolute;width:4927;height:7575;visibility:visible" coordsize="492760,7575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adj="0,,0" path="m,511175r123190,l123190,,369570,r,511175l492760,511175,246380,757555,,511175xe" filled="f" strokeweight="1pt">
              <v:stroke miterlimit="83231f" joinstyle="miter"/>
              <v:formulas/>
              <v:path arrowok="t" o:connecttype="segments" textboxrect="0,0,492760,757555"/>
            </v:shape>
            <w10:wrap type="none"/>
            <w10:anchorlock/>
          </v:group>
        </w:pict>
      </w:r>
    </w:p>
    <w:tbl>
      <w:tblPr>
        <w:tblStyle w:val="TableGrid"/>
        <w:tblW w:w="3581" w:type="dxa"/>
        <w:tblInd w:w="2675" w:type="dxa"/>
        <w:tblCellMar>
          <w:top w:w="324" w:type="dxa"/>
          <w:left w:w="115" w:type="dxa"/>
          <w:right w:w="115" w:type="dxa"/>
        </w:tblCellMar>
        <w:tblLook w:val="04A0"/>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w:t>
      </w:r>
      <w:r w:rsidR="00CE3B03">
        <w:rPr>
          <w:rFonts w:ascii="Times New Roman" w:hAnsi="Times New Roman" w:cs="Times New Roman"/>
          <w:sz w:val="28"/>
          <w:szCs w:val="28"/>
        </w:rPr>
        <w:t>d</w:t>
      </w:r>
      <w:r w:rsidRPr="00F16057">
        <w:rPr>
          <w:rFonts w:ascii="Times New Roman" w:hAnsi="Times New Roman" w:cs="Times New Roman"/>
          <w:sz w:val="28"/>
          <w:szCs w:val="28"/>
        </w:rPr>
        <w:t>press themes and plugins as well as understanding heading post, pages categories, tags and so on.</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p>
    <w:p w:rsidR="00F16057" w:rsidRPr="00F16057" w:rsidRDefault="00F16057" w:rsidP="00F16057">
      <w:pPr>
        <w:spacing w:after="4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2. </w:t>
      </w:r>
      <w:r w:rsidRPr="00F16057">
        <w:t>Website Design and Development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Implemented responsive designs using media queries.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Added interactivity to web pages using JavaScript.</w:t>
      </w:r>
    </w:p>
    <w:p w:rsidR="00F16057" w:rsidRPr="00F16057" w:rsidRDefault="00F16057" w:rsidP="00F16057">
      <w:pPr>
        <w:spacing w:after="4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3. </w:t>
      </w:r>
      <w:r w:rsidRPr="00F16057">
        <w:t>Using VS Code Features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npm install and git commit.Debugging: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&lt;!DOCTYPE html&gt;: Declares the document type as HTML5.</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&lt;html&gt;: Root element of an HTML page.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&lt;head&gt;: Contains meta-information about the page, like the title.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&lt;title&gt;: Sets the title of the page, displayed in the browser's tab.</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&lt;link&gt;: Links an external stylesheet (style.css) to the HTML document.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&lt;body&gt;: Contains the visible content of the page.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&lt;h1&gt;: Defines a heading level 1.</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&lt;p&gt;: Defines a paragraph.</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  h1 { ... }: Styles the &lt;h1&gt; element.</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color: blue;: Sets the text color to blue.font-size: 36px;: Sets the font size to 36 pixels.text-align: center;: Aligns the text to the center.p { ... }: Styles the &lt;p&gt; element.color: red;: Sets the text color to red.font-size: 18px;: Sets the font size to 18 pixels.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p>
    <w:p w:rsidR="00F16057" w:rsidRPr="00F16057" w:rsidRDefault="00F16057" w:rsidP="00F16057">
      <w:pPr>
        <w:spacing w:after="2"/>
        <w:ind w:left="5"/>
        <w:jc w:val="both"/>
        <w:rPr>
          <w:rFonts w:ascii="Times New Roman" w:hAnsi="Times New Roman" w:cs="Times New Roman"/>
          <w:sz w:val="28"/>
          <w:szCs w:val="28"/>
        </w:rPr>
      </w:pPr>
    </w:p>
    <w:p w:rsidR="00F16057" w:rsidRPr="00F16057" w:rsidRDefault="00F16057" w:rsidP="00F16057">
      <w:pPr>
        <w:spacing w:after="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4. </w:t>
      </w:r>
      <w:r w:rsidRPr="00F16057">
        <w:t>Version Control</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Code.Pushed changes to GitHub for collaborative projects.</w:t>
      </w:r>
    </w:p>
    <w:p w:rsidR="00F16057" w:rsidRPr="00F16057" w:rsidRDefault="00F16057" w:rsidP="00F16057">
      <w:pPr>
        <w:pStyle w:val="Heading3"/>
        <w:jc w:val="both"/>
      </w:pPr>
      <w:r w:rsidRPr="00F16057">
        <w:rPr>
          <w:b w:val="0"/>
        </w:rPr>
        <w:t xml:space="preserve">5. </w:t>
      </w:r>
      <w:r w:rsidRPr="00F16057">
        <w:t>Testing and Deployment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p>
    <w:p w:rsidR="00F16057" w:rsidRPr="00F16057" w:rsidRDefault="00F16057" w:rsidP="00F16057">
      <w:pPr>
        <w:jc w:val="both"/>
        <w:rPr>
          <w:rFonts w:ascii="Times New Roman" w:hAnsi="Times New Roman" w:cs="Times New Roman"/>
          <w:sz w:val="28"/>
          <w:szCs w:val="28"/>
        </w:rPr>
      </w:pPr>
    </w:p>
    <w:p w:rsidR="008E6A28" w:rsidRDefault="008E6A28" w:rsidP="001A519F">
      <w:pPr>
        <w:widowControl w:val="0"/>
        <w:autoSpaceDE w:val="0"/>
        <w:autoSpaceDN w:val="0"/>
        <w:spacing w:after="0" w:line="240" w:lineRule="auto"/>
        <w:jc w:val="both"/>
        <w:rPr>
          <w:rFonts w:ascii="Times New Roman" w:hAnsi="Times New Roman" w:cs="Times New Roman"/>
          <w:sz w:val="28"/>
          <w:szCs w:val="28"/>
        </w:rPr>
      </w:pPr>
    </w:p>
    <w:p w:rsidR="0024779E" w:rsidRDefault="0024779E" w:rsidP="001A519F">
      <w:pPr>
        <w:widowControl w:val="0"/>
        <w:autoSpaceDE w:val="0"/>
        <w:autoSpaceDN w:val="0"/>
        <w:spacing w:after="0" w:line="240" w:lineRule="auto"/>
        <w:jc w:val="both"/>
        <w:rPr>
          <w:rFonts w:ascii="Times New Roman" w:hAnsi="Times New Roman" w:cs="Times New Roman"/>
          <w:sz w:val="28"/>
          <w:szCs w:val="28"/>
        </w:rPr>
      </w:pPr>
    </w:p>
    <w:p w:rsidR="0024779E" w:rsidRDefault="0024779E" w:rsidP="001A519F">
      <w:pPr>
        <w:widowControl w:val="0"/>
        <w:autoSpaceDE w:val="0"/>
        <w:autoSpaceDN w:val="0"/>
        <w:spacing w:after="0" w:line="240" w:lineRule="auto"/>
        <w:jc w:val="both"/>
        <w:rPr>
          <w:rFonts w:ascii="Times New Roman" w:hAnsi="Times New Roman" w:cs="Times New Roman"/>
          <w:sz w:val="28"/>
          <w:szCs w:val="28"/>
        </w:rPr>
      </w:pPr>
    </w:p>
    <w:p w:rsidR="0024779E" w:rsidRDefault="0024779E" w:rsidP="001A519F">
      <w:pPr>
        <w:widowControl w:val="0"/>
        <w:autoSpaceDE w:val="0"/>
        <w:autoSpaceDN w:val="0"/>
        <w:spacing w:after="0" w:line="240" w:lineRule="auto"/>
        <w:jc w:val="both"/>
        <w:rPr>
          <w:rFonts w:ascii="Times New Roman" w:hAnsi="Times New Roman" w:cs="Times New Roman"/>
          <w:sz w:val="28"/>
          <w:szCs w:val="28"/>
        </w:rPr>
      </w:pPr>
    </w:p>
    <w:p w:rsidR="0024779E" w:rsidRDefault="0024779E" w:rsidP="001A519F">
      <w:pPr>
        <w:widowControl w:val="0"/>
        <w:autoSpaceDE w:val="0"/>
        <w:autoSpaceDN w:val="0"/>
        <w:spacing w:after="0" w:line="240" w:lineRule="auto"/>
        <w:jc w:val="both"/>
        <w:rPr>
          <w:rFonts w:ascii="Times New Roman" w:hAnsi="Times New Roman" w:cs="Times New Roman"/>
          <w:sz w:val="28"/>
          <w:szCs w:val="28"/>
        </w:rPr>
      </w:pPr>
    </w:p>
    <w:p w:rsidR="0024779E" w:rsidRDefault="0024779E" w:rsidP="001A519F">
      <w:pPr>
        <w:widowControl w:val="0"/>
        <w:autoSpaceDE w:val="0"/>
        <w:autoSpaceDN w:val="0"/>
        <w:spacing w:after="0" w:line="240" w:lineRule="auto"/>
        <w:jc w:val="both"/>
        <w:rPr>
          <w:rFonts w:ascii="Times New Roman" w:hAnsi="Times New Roman" w:cs="Times New Roman"/>
          <w:sz w:val="28"/>
          <w:szCs w:val="28"/>
        </w:rPr>
      </w:pPr>
    </w:p>
    <w:p w:rsidR="0024779E" w:rsidRDefault="0024779E" w:rsidP="001A519F">
      <w:pPr>
        <w:widowControl w:val="0"/>
        <w:autoSpaceDE w:val="0"/>
        <w:autoSpaceDN w:val="0"/>
        <w:spacing w:after="0" w:line="240" w:lineRule="auto"/>
        <w:jc w:val="both"/>
        <w:rPr>
          <w:rFonts w:ascii="Times New Roman" w:hAnsi="Times New Roman" w:cs="Times New Roman"/>
          <w:sz w:val="28"/>
          <w:szCs w:val="28"/>
        </w:rPr>
      </w:pPr>
    </w:p>
    <w:p w:rsidR="00841735" w:rsidRPr="00F16057" w:rsidRDefault="00841735"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004E1CDC">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00A4590D">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OF</w:t>
      </w:r>
      <w:r w:rsidR="00A4590D">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ICT</w:t>
      </w:r>
      <w:r w:rsidR="00A4590D">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FOR</w:t>
      </w:r>
      <w:r w:rsidR="00A4590D">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traditional,</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passive</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custodians of</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information and dispersers</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of</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poses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challenge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educators,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practitioners,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discussed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00D43B2A">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 xml:space="preserve">preservation technique. Digital libraries are one result of </w:t>
      </w:r>
      <w:r w:rsidR="00D43B2A" w:rsidRPr="00F16057">
        <w:rPr>
          <w:rFonts w:ascii="Times New Roman" w:eastAsia="Times New Roman" w:hAnsi="Times New Roman" w:cs="Times New Roman"/>
          <w:sz w:val="28"/>
          <w:szCs w:val="28"/>
        </w:rPr>
        <w:t>these new information</w:t>
      </w:r>
      <w:r w:rsidR="00D43B2A">
        <w:rPr>
          <w:rFonts w:ascii="Times New Roman" w:eastAsia="Times New Roman" w:hAnsi="Times New Roman" w:cs="Times New Roman"/>
          <w:sz w:val="28"/>
          <w:szCs w:val="28"/>
        </w:rPr>
        <w:t xml:space="preserve"> </w:t>
      </w:r>
      <w:r w:rsidR="00D43B2A" w:rsidRPr="00F16057">
        <w:rPr>
          <w:rFonts w:ascii="Times New Roman" w:eastAsia="Times New Roman" w:hAnsi="Times New Roman" w:cs="Times New Roman"/>
          <w:sz w:val="28"/>
          <w:szCs w:val="28"/>
        </w:rPr>
        <w:t>acquisitions</w:t>
      </w:r>
      <w:r w:rsidRPr="00F16057">
        <w:rPr>
          <w:rFonts w:ascii="Times New Roman" w:eastAsia="Times New Roman" w:hAnsi="Times New Roman" w:cs="Times New Roman"/>
          <w:sz w:val="28"/>
          <w:szCs w:val="28"/>
        </w:rPr>
        <w:t xml:space="preserve"> and distribution techniques all information resources are available in</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retrieval,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access,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display</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carried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out through</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use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digital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creators,web page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planners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designers,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Internet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00D43B2A">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career</w:t>
      </w:r>
      <w:r w:rsidR="00D43B2A">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positioning</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librarians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global information</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0024779E">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knowledge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acquired in</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classroom</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solve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problems.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Thus,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SIWES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has been</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may</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arise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result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transport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problems.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ITF</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should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help</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get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place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attachment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program</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may</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commence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following</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recommendations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were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based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on</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findings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study</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as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solution to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identified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liaise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with</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various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industries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ahead of</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time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 as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 minimize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or</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reduce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barest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minimum</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high</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level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refusal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accept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training</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ISSUING OF LOG BOOKS/IT LETTERS ON TIME</w:t>
      </w:r>
      <w:r w:rsidRPr="00F16057">
        <w:rPr>
          <w:rFonts w:ascii="Times New Roman" w:eastAsia="Times New Roman" w:hAnsi="Times New Roman" w:cs="Times New Roman"/>
          <w:sz w:val="28"/>
          <w:szCs w:val="28"/>
        </w:rPr>
        <w:t>: The log books used by</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that are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relevant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 their field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690" w:rsidRDefault="00943690">
      <w:pPr>
        <w:spacing w:after="0" w:line="240" w:lineRule="auto"/>
      </w:pPr>
      <w:r>
        <w:separator/>
      </w:r>
    </w:p>
  </w:endnote>
  <w:endnote w:type="continuationSeparator" w:id="1">
    <w:p w:rsidR="00943690" w:rsidRDefault="009436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144673"/>
      <w:docPartObj>
        <w:docPartGallery w:val="Page Numbers (Bottom of Page)"/>
        <w:docPartUnique/>
      </w:docPartObj>
    </w:sdtPr>
    <w:sdtEndPr>
      <w:rPr>
        <w:noProof/>
      </w:rPr>
    </w:sdtEndPr>
    <w:sdtContent>
      <w:p w:rsidR="00F16057" w:rsidRDefault="00393F33">
        <w:pPr>
          <w:pStyle w:val="Footer"/>
          <w:jc w:val="center"/>
        </w:pPr>
        <w:r>
          <w:fldChar w:fldCharType="begin"/>
        </w:r>
        <w:r w:rsidR="00F16057">
          <w:instrText xml:space="preserve"> PAGE   \* MERGEFORMAT </w:instrText>
        </w:r>
        <w:r>
          <w:fldChar w:fldCharType="separate"/>
        </w:r>
        <w:r w:rsidR="00CE3B03">
          <w:rPr>
            <w:noProof/>
          </w:rPr>
          <w:t>15</w:t>
        </w:r>
        <w:r>
          <w:rPr>
            <w:noProof/>
          </w:rPr>
          <w:fldChar w:fldCharType="end"/>
        </w:r>
      </w:p>
    </w:sdtContent>
  </w:sdt>
  <w:p w:rsidR="00890402" w:rsidRDefault="00943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690" w:rsidRDefault="00943690">
      <w:pPr>
        <w:spacing w:after="0" w:line="240" w:lineRule="auto"/>
      </w:pPr>
      <w:r>
        <w:separator/>
      </w:r>
    </w:p>
  </w:footnote>
  <w:footnote w:type="continuationSeparator" w:id="1">
    <w:p w:rsidR="00943690" w:rsidRDefault="009436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8E6A28">
    <w:pPr>
      <w:pStyle w:val="Header"/>
    </w:pPr>
    <w:r>
      <w:rPr>
        <w:noProof/>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0630" cy="594233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BA5393">
    <w:pPr>
      <w:pStyle w:val="Header"/>
    </w:pPr>
    <w:r>
      <w:ptab w:relativeTo="margin" w:alignment="center" w:leader="none"/>
    </w:r>
    <w:r>
      <w:ptab w:relativeTo="margin" w:alignment="right" w:leader="none"/>
    </w:r>
    <w:r>
      <w:t>ND/23/COM/FT/0022</w:t>
    </w:r>
  </w:p>
  <w:p w:rsidR="00BA5393" w:rsidRDefault="00BA53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393F3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1A519F"/>
    <w:rsid w:val="00006CAF"/>
    <w:rsid w:val="000144E1"/>
    <w:rsid w:val="00031A36"/>
    <w:rsid w:val="00091924"/>
    <w:rsid w:val="001562E3"/>
    <w:rsid w:val="001A519F"/>
    <w:rsid w:val="00224D29"/>
    <w:rsid w:val="002353E3"/>
    <w:rsid w:val="0024779E"/>
    <w:rsid w:val="00265650"/>
    <w:rsid w:val="002C4D2E"/>
    <w:rsid w:val="002D21BF"/>
    <w:rsid w:val="002F74B3"/>
    <w:rsid w:val="00393F33"/>
    <w:rsid w:val="004E1CDC"/>
    <w:rsid w:val="00520AE8"/>
    <w:rsid w:val="005476FE"/>
    <w:rsid w:val="007C1282"/>
    <w:rsid w:val="007E5C32"/>
    <w:rsid w:val="00801907"/>
    <w:rsid w:val="00841735"/>
    <w:rsid w:val="00851146"/>
    <w:rsid w:val="008E3F90"/>
    <w:rsid w:val="008E6A28"/>
    <w:rsid w:val="00912799"/>
    <w:rsid w:val="00914657"/>
    <w:rsid w:val="00926D23"/>
    <w:rsid w:val="00943690"/>
    <w:rsid w:val="009C74F6"/>
    <w:rsid w:val="00A22583"/>
    <w:rsid w:val="00A235CF"/>
    <w:rsid w:val="00A4590D"/>
    <w:rsid w:val="00A47EFC"/>
    <w:rsid w:val="00B47F96"/>
    <w:rsid w:val="00B93226"/>
    <w:rsid w:val="00BA5393"/>
    <w:rsid w:val="00BC257A"/>
    <w:rsid w:val="00BE754A"/>
    <w:rsid w:val="00C3739A"/>
    <w:rsid w:val="00CE3B03"/>
    <w:rsid w:val="00D05E0C"/>
    <w:rsid w:val="00D43B2A"/>
    <w:rsid w:val="00E30CFB"/>
    <w:rsid w:val="00E37874"/>
    <w:rsid w:val="00E44BD1"/>
    <w:rsid w:val="00F16057"/>
    <w:rsid w:val="00FA1253"/>
    <w:rsid w:val="00FB15D2"/>
    <w:rsid w:val="00FE1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0" type="connector" idref="#AutoShape 10"/>
        <o:r id="V:Rule11" type="connector" idref="#AutoShape 17"/>
        <o:r id="V:Rule12" type="connector" idref="#AutoShape 7"/>
        <o:r id="V:Rule13" type="connector" idref="#AutoShape 15"/>
        <o:r id="V:Rule14" type="connector" idref="#AutoShape 9"/>
        <o:r id="V:Rule15" type="connector" idref="#AutoShape 13"/>
        <o:r id="V:Rule16" type="connector" idref="#AutoShape 11"/>
        <o:r id="V:Rule17" type="connector" idref="#AutoShape 8"/>
        <o:r id="V:Rule18"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4A"/>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3832</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GRAMNETWORLD</cp:lastModifiedBy>
  <cp:revision>9</cp:revision>
  <cp:lastPrinted>2024-12-26T17:25:00Z</cp:lastPrinted>
  <dcterms:created xsi:type="dcterms:W3CDTF">2025-01-06T16:00:00Z</dcterms:created>
  <dcterms:modified xsi:type="dcterms:W3CDTF">2025-01-06T16:03:00Z</dcterms:modified>
</cp:coreProperties>
</file>